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12,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July 12, 2017, PennantPark Floating Rate Capital Ltd. issued a press release announcing its scheduled earnings release for the third fiscal quarter ended June 30, 2017.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PennantPark Floating Rate Capital Ltd. dated July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980" w:type="dxa"/>
            <w:vAlign w:val="bottom"/>
            <w:gridSpan w:val="3"/>
          </w:tcPr>
          <w:p>
            <w:pPr>
              <w:ind w:left="220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260" w:type="dxa"/>
            <w:vAlign w:val="bottom"/>
          </w:tcPr>
          <w:p>
            <w:pPr>
              <w:spacing w:after="0"/>
              <w:rPr>
                <w:sz w:val="20"/>
                <w:szCs w:val="20"/>
                <w:color w:val="auto"/>
              </w:rPr>
            </w:pPr>
            <w:r>
              <w:rPr>
                <w:rFonts w:ascii="Arial" w:cs="Arial" w:eastAsia="Arial" w:hAnsi="Arial"/>
                <w:sz w:val="18"/>
                <w:szCs w:val="18"/>
                <w:color w:val="auto"/>
              </w:rPr>
              <w:t>Date: July 12, 2017</w:t>
            </w:r>
          </w:p>
        </w:tc>
        <w:tc>
          <w:tcPr>
            <w:tcW w:w="7980" w:type="dxa"/>
            <w:vAlign w:val="bottom"/>
            <w:gridSpan w:val="3"/>
          </w:tcPr>
          <w:p>
            <w:pPr>
              <w:ind w:left="2200"/>
              <w:spacing w:after="0"/>
              <w:rPr>
                <w:sz w:val="20"/>
                <w:szCs w:val="20"/>
                <w:color w:val="auto"/>
              </w:rPr>
            </w:pPr>
            <w:r>
              <w:rPr>
                <w:rFonts w:ascii="Arial" w:cs="Arial" w:eastAsia="Arial" w:hAnsi="Arial"/>
                <w:sz w:val="18"/>
                <w:szCs w:val="18"/>
                <w:color w:val="auto"/>
              </w:rPr>
              <w:t>By: /s/ Aviv Efrat</w:t>
            </w:r>
          </w:p>
        </w:tc>
      </w:tr>
      <w:tr>
        <w:trPr>
          <w:trHeight w:val="222"/>
        </w:trPr>
        <w:tc>
          <w:tcPr>
            <w:tcW w:w="3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2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39"/>
        </w:trPr>
        <w:tc>
          <w:tcPr>
            <w:tcW w:w="32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r>
        <w:trPr>
          <w:trHeight w:val="432"/>
        </w:trPr>
        <w:tc>
          <w:tcPr>
            <w:tcW w:w="3260" w:type="dxa"/>
            <w:vAlign w:val="bottom"/>
          </w:tcPr>
          <w:p>
            <w:pPr>
              <w:spacing w:after="0"/>
              <w:rPr>
                <w:sz w:val="24"/>
                <w:szCs w:val="24"/>
                <w:color w:val="auto"/>
              </w:rPr>
            </w:pPr>
          </w:p>
        </w:tc>
        <w:tc>
          <w:tcPr>
            <w:tcW w:w="7980" w:type="dxa"/>
            <w:vAlign w:val="bottom"/>
            <w:gridSpan w:val="3"/>
          </w:tcPr>
          <w:p>
            <w:pPr>
              <w:ind w:left="1840"/>
              <w:spacing w:after="0"/>
              <w:rPr>
                <w:sz w:val="20"/>
                <w:szCs w:val="20"/>
                <w:color w:val="auto"/>
              </w:rPr>
            </w:pPr>
            <w:r>
              <w:rPr>
                <w:rFonts w:ascii="Arial" w:cs="Arial" w:eastAsia="Arial" w:hAnsi="Arial"/>
                <w:sz w:val="18"/>
                <w:szCs w:val="18"/>
                <w:b w:val="1"/>
                <w:bCs w:val="1"/>
                <w:color w:val="auto"/>
              </w:rPr>
              <w:t>Exhibit Index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-282575</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310" w:lineRule="exact"/>
        <w:rPr>
          <w:sz w:val="20"/>
          <w:szCs w:val="20"/>
          <w:color w:val="auto"/>
        </w:rPr>
      </w:pPr>
    </w:p>
    <w:p>
      <w:pPr>
        <w:ind w:left="300"/>
        <w:spacing w:after="0"/>
        <w:tabs>
          <w:tab w:leader="none" w:pos="100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Floating Rate Capital Ltd. dated July 12, 2017</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Third Fiscal Quarter 2017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July 12, 2017 (GLOBE NEWSWIRE) -- PennantPark Floating Rate Capital Ltd. (the "Company") (NASDAQ:PFLT) announced that it will report results for the third fiscal quarter ended June 30, 2017 on Tuesday, August 8, 2017 after the close of the financial markets.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will also host a conference call at 10:00 a.m. (Eastern Time) on Wednesday, August 9, 2017 to discuss its financial results. All interested parties are welcome to participate. You can access the conference call by dialing (800) 327-5138 approximately 5-10 minutes prior to the call. International callers should dial (719) 325-2280. All callers should reference PennantPark Floating Rate Capital Ltd. An archived replay of the call will be available through August 23, 2017 by calling (888) 203-1112. International callers please dial (719) 457-0820. For all phone replays, please reference conference ID #3671925.</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2020-05-05T12:04:28Z</dcterms:created>
  <dcterms:modified xsi:type="dcterms:W3CDTF">2020-05-05T12:04:28Z</dcterms:modified>
</cp:coreProperties>
</file>