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January 3, 2024,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January 3,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504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 2024</w:t>
            </w:r>
          </w:p>
        </w:tc>
        <w:tc>
          <w:tcPr>
            <w:tcW w:w="504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Jan. 03, 2024 (GLOBE NEWSWIRE) -- PennantPark Floating Rate Capital Ltd. (the "Company") (NYSE: PFLT) (TASE: PFLT) declares its monthly distribution for January 2024 of $0.1025 per share, payable on February 1, 2024 to stockholders of record as of January 16,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$6.8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2024-01-03T15:13:20Z</dcterms:created>
  <dcterms:modified xsi:type="dcterms:W3CDTF">2024-01-03T15:13:20Z</dcterms:modified>
</cp:coreProperties>
</file>