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PENNANTPARK FLOATING RATE CAPITAL LTD.</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70806A106</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2012</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right="1779"/>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26"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528,964</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39,492</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585,359</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585,359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ind w:left="960" w:hanging="21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right="50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Morgan Stanley Smith Barney LLC</w:t>
      </w: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I.R.S.</w:t>
        <w:tab/>
        <w:t>#26-4310844</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374,329</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39,492</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430,724</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430,724</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ind w:left="960" w:hanging="21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521"/>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BD</w:t>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1440" w:gutter="0" w:footer="0" w:header="0"/>
        </w:sectPr>
      </w:pPr>
    </w:p>
    <w:bookmarkStart w:id="3" w:name="page4"/>
    <w:bookmarkEnd w:id="3"/>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996"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691" w:right="1440" w:bottom="996"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PENNANTPARK FLOATING RATE CAPITAL LTD.</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590 MADISON AVENUE</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15TH FLOOR</w:t>
      </w:r>
    </w:p>
    <w:p>
      <w:pPr>
        <w:ind w:left="1900"/>
        <w:spacing w:after="0" w:line="238" w:lineRule="auto"/>
        <w:rPr>
          <w:sz w:val="20"/>
          <w:szCs w:val="20"/>
          <w:color w:val="auto"/>
        </w:rPr>
      </w:pPr>
      <w:r>
        <w:rPr>
          <w:rFonts w:ascii="Courier New" w:cs="Courier New" w:eastAsia="Courier New" w:hAnsi="Courier New"/>
          <w:sz w:val="18"/>
          <w:szCs w:val="18"/>
          <w:color w:val="auto"/>
        </w:rPr>
        <w:t>NEW YORK NY 10022</w:t>
      </w: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996"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691" w:right="1440" w:bottom="996" w:gutter="0" w:footer="0" w:header="0"/>
          <w:type w:val="continuous"/>
        </w:sectPr>
      </w:pPr>
    </w:p>
    <w:p>
      <w:pPr>
        <w:spacing w:after="0" w:line="24" w:lineRule="exact"/>
        <w:rPr>
          <w:sz w:val="20"/>
          <w:szCs w:val="20"/>
          <w:color w:val="auto"/>
        </w:rPr>
      </w:pPr>
    </w:p>
    <w:p>
      <w:pPr>
        <w:ind w:left="2320" w:hanging="416"/>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30" w:lineRule="exact"/>
        <w:rPr>
          <w:rFonts w:ascii="Courier New" w:cs="Courier New" w:eastAsia="Courier New" w:hAnsi="Courier New"/>
          <w:sz w:val="18"/>
          <w:szCs w:val="18"/>
          <w:color w:val="auto"/>
        </w:rPr>
      </w:pPr>
    </w:p>
    <w:p>
      <w:pPr>
        <w:ind w:left="2320" w:hanging="416"/>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Smith Barney LLC</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69"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spacing w:after="0" w:line="30" w:lineRule="exact"/>
        <w:rPr>
          <w:rFonts w:ascii="Courier New" w:cs="Courier New" w:eastAsia="Courier New" w:hAnsi="Courier New"/>
          <w:sz w:val="18"/>
          <w:szCs w:val="18"/>
          <w:color w:val="auto"/>
        </w:rPr>
      </w:pP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ind w:left="2320" w:hanging="416"/>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900" w:hanging="628"/>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30" w:lineRule="exact"/>
        <w:rPr>
          <w:rFonts w:ascii="Courier New" w:cs="Courier New" w:eastAsia="Courier New" w:hAnsi="Courier New"/>
          <w:sz w:val="18"/>
          <w:szCs w:val="18"/>
          <w:color w:val="auto"/>
        </w:rPr>
      </w:pPr>
    </w:p>
    <w:p>
      <w:pPr>
        <w:ind w:left="2320" w:hanging="416"/>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9"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30"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70806A106</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2220" w:right="2199" w:hanging="948"/>
        <w:spacing w:after="0" w:line="347"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779" w:hanging="948"/>
        <w:spacing w:after="0" w:line="347" w:lineRule="auto"/>
        <w:tabs>
          <w:tab w:leader="none" w:pos="16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2220" w:right="2519" w:hanging="948"/>
        <w:spacing w:after="0" w:line="402" w:lineRule="auto"/>
        <w:tabs>
          <w:tab w:leader="none" w:pos="169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99" w:hanging="948"/>
        <w:spacing w:after="0" w:line="347"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8" w:lineRule="exact"/>
        <w:rPr>
          <w:rFonts w:ascii="Courier New" w:cs="Courier New" w:eastAsia="Courier New" w:hAnsi="Courier New"/>
          <w:sz w:val="18"/>
          <w:szCs w:val="18"/>
          <w:color w:val="auto"/>
        </w:rPr>
      </w:pPr>
    </w:p>
    <w:p>
      <w:pPr>
        <w:ind w:left="2220" w:right="2099" w:hanging="948"/>
        <w:spacing w:after="0" w:line="347"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18" w:lineRule="exact"/>
        <w:rPr>
          <w:rFonts w:ascii="Courier New" w:cs="Courier New" w:eastAsia="Courier New" w:hAnsi="Courier New"/>
          <w:sz w:val="18"/>
          <w:szCs w:val="18"/>
          <w:color w:val="auto"/>
        </w:rPr>
      </w:pPr>
    </w:p>
    <w:p>
      <w:pPr>
        <w:ind w:left="2220" w:right="2199" w:hanging="948"/>
        <w:spacing w:after="0" w:line="347"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2220" w:right="2099" w:hanging="948"/>
        <w:spacing w:after="0" w:line="292"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691" w:right="1440" w:bottom="996" w:gutter="0" w:footer="0" w:header="0"/>
          <w:type w:val="continuous"/>
        </w:sectPr>
      </w:pPr>
    </w:p>
    <w:bookmarkStart w:id="4" w:name="page5"/>
    <w:bookmarkEnd w:id="4"/>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2012.*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3"/>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99" w:hanging="1158"/>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line="238"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169"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31"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7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691"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2013</w:t>
      </w:r>
    </w:p>
    <w:p>
      <w:pPr>
        <w:spacing w:after="0" w:line="222" w:lineRule="exact"/>
        <w:rPr>
          <w:sz w:val="20"/>
          <w:szCs w:val="20"/>
          <w:color w:val="auto"/>
        </w:rPr>
      </w:pPr>
    </w:p>
    <w:p>
      <w:pPr>
        <w:sectPr>
          <w:pgSz w:w="11900" w:h="16838" w:orient="portrait"/>
          <w:cols w:equalWidth="0" w:num="2">
            <w:col w:w="560" w:space="720"/>
            <w:col w:w="8939"/>
          </w:cols>
          <w:pgMar w:left="240" w:top="69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Perren Wong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060" w:space="220"/>
            <w:col w:w="893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Name/Title: Perren Wong/Authorized Signatory, MORGAN STANLEY</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691"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2013</w:t>
      </w:r>
    </w:p>
    <w:p>
      <w:pPr>
        <w:spacing w:after="0" w:line="222" w:lineRule="exact"/>
        <w:rPr>
          <w:sz w:val="20"/>
          <w:szCs w:val="20"/>
          <w:color w:val="auto"/>
        </w:rPr>
      </w:pPr>
    </w:p>
    <w:p>
      <w:pPr>
        <w:sectPr>
          <w:pgSz w:w="11900" w:h="16838" w:orient="portrait"/>
          <w:cols w:equalWidth="0" w:num="2">
            <w:col w:w="560" w:space="720"/>
            <w:col w:w="8939"/>
          </w:cols>
          <w:pgMar w:left="240" w:top="69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Thomas Nelli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060" w:space="220"/>
            <w:col w:w="893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Name/Title: Thomas Nelli/Authorized Signatory, MORGAN STANLEY SMITH BARNEY LLC</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SMITH BARNEY LLC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EXHIBIT NO.</w:t>
            </w:r>
          </w:p>
        </w:tc>
        <w:tc>
          <w:tcPr>
            <w:tcW w:w="458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EXHIBITS</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216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w:t>
            </w:r>
          </w:p>
        </w:tc>
        <w:tc>
          <w:tcPr>
            <w:tcW w:w="458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99.1</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Joint Filing Agreement</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99.2</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Item 7 Information</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311" w:lineRule="exact"/>
        <w:rPr>
          <w:sz w:val="20"/>
          <w:szCs w:val="20"/>
          <w:color w:val="auto"/>
        </w:rPr>
      </w:pPr>
    </w:p>
    <w:p>
      <w:pPr>
        <w:ind w:right="1879" w:firstLine="8"/>
        <w:spacing w:after="0" w:line="347"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691" w:right="1440" w:bottom="1440" w:gutter="0" w:footer="0" w:header="0"/>
          <w:type w:val="continuous"/>
        </w:sectPr>
      </w:pPr>
    </w:p>
    <w:bookmarkStart w:id="6" w:name="page7"/>
    <w:bookmarkEnd w:id="6"/>
    <w:p>
      <w:pPr>
        <w:spacing w:after="0"/>
        <w:tabs>
          <w:tab w:leader="none" w:pos="3680" w:val="left"/>
          <w:tab w:leader="none" w:pos="64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February 14, 2013</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SMITH BARNEY LLC,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Perren Wong</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Perren Wong/Authorized Signatory, MORGAN STANLEY</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SMITH BARNEY LLC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Thomas Nelli</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Thomas Nelli/Authorized Signatory, MORGAN STANLEY SMITH BARNEY LLC</w:t>
      </w:r>
    </w:p>
    <w:p>
      <w:pPr>
        <w:spacing w:after="0" w:line="200" w:lineRule="exact"/>
        <w:rPr>
          <w:sz w:val="20"/>
          <w:szCs w:val="20"/>
          <w:color w:val="auto"/>
        </w:rPr>
      </w:pPr>
    </w:p>
    <w:p>
      <w:pPr>
        <w:spacing w:after="0" w:line="374" w:lineRule="exact"/>
        <w:rPr>
          <w:sz w:val="20"/>
          <w:szCs w:val="20"/>
          <w:color w:val="auto"/>
        </w:rPr>
      </w:pPr>
    </w:p>
    <w:p>
      <w:pPr>
        <w:ind w:right="1879" w:firstLine="8"/>
        <w:spacing w:after="0" w:line="347"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691"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420" w:right="2099" w:firstLine="948"/>
        <w:spacing w:after="0" w:line="513"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Smith Barney LLC, a broker dealer registered under Section 15 of the Securities Exchange Act of 1934, as amended.</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lvl w:ilvl="1">
      <w:lvlJc w:val="left"/>
      <w:lvlText w:val="(%2)"/>
      <w:numFmt w:val="lowerLetter"/>
      <w:start w:val="1"/>
    </w:lvl>
  </w:abstractNum>
  <w:abstractNum w:abstractNumId="3">
    <w:nsid w:val="DED7263"/>
    <w:multiLevelType w:val="hybridMultilevel"/>
    <w:lvl w:ilvl="0">
      <w:lvlJc w:val="left"/>
      <w:lvlText w:val="%1."/>
      <w:numFmt w:val="decimal"/>
      <w:start w:val="9"/>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decimal"/>
      <w:start w:val="10"/>
    </w:lvl>
    <w:lvl w:ilvl="1">
      <w:lvlJc w:val="left"/>
      <w:lvlText w:val="["/>
      <w:numFmt w:val="bullet"/>
      <w:start w:val="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lvl w:ilvl="1">
      <w:lvlJc w:val="left"/>
      <w:lvlText w:val="(%2)"/>
      <w:numFmt w:val="lowerLetter"/>
      <w:start w:val="1"/>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0"/>
    </w:lvl>
    <w:lvl w:ilvl="1">
      <w:lvlJc w:val="left"/>
      <w:lvlText w:val="["/>
      <w:numFmt w:val="bullet"/>
      <w:start w:val="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lowerLetter"/>
      <w:start w:val="1"/>
    </w:lvl>
    <w:lvl w:ilvl="1">
      <w:lvlJc w:val="left"/>
      <w:lvlText w:val="(%2)"/>
      <w:numFmt w:val="decimal"/>
      <w:start w:val="1"/>
    </w:lvl>
  </w:abstractNum>
  <w:abstractNum w:abstractNumId="15">
    <w:nsid w:val="62BBD95A"/>
    <w:multiLevelType w:val="hybridMultilevel"/>
    <w:lvl w:ilvl="0">
      <w:lvlJc w:val="left"/>
      <w:lvlText w:val="(%1)"/>
      <w:numFmt w:val="lowerLetter"/>
      <w:start w:val="2"/>
    </w:lvl>
    <w:lvl w:ilvl="1">
      <w:lvlJc w:val="left"/>
      <w:lvlText w:val="(%2)"/>
      <w:numFmt w:val="decimal"/>
      <w:start w:val="1"/>
    </w:lvl>
  </w:abstractNum>
  <w:abstractNum w:abstractNumId="16">
    <w:nsid w:val="436C6125"/>
    <w:multiLevelType w:val="hybridMultilevel"/>
    <w:lvl w:ilvl="0">
      <w:lvlJc w:val="left"/>
      <w:lvlText w:val="(%1)"/>
      <w:numFmt w:val="lowerLetter"/>
      <w:start w:val="3"/>
    </w:lvl>
    <w:lvl w:ilvl="1">
      <w:lvlJc w:val="left"/>
      <w:lvlText w:val="(%2)"/>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6"/>
    </w:lvl>
  </w:abstractNum>
  <w:abstractNum w:abstractNumId="20">
    <w:nsid w:val="2443A858"/>
    <w:multiLevelType w:val="hybridMultilevel"/>
    <w:lvl w:ilvl="0">
      <w:lvlJc w:val="left"/>
      <w:lvlText w:val="(%1)"/>
      <w:numFmt w:val="lowerLetter"/>
      <w:start w:val="3"/>
    </w:lvl>
    <w:lvl w:ilvl="1">
      <w:lvlJc w:val="left"/>
      <w:lvlText w:val="(%2)"/>
      <w:numFmt w:val="lowerRoman"/>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2019-12-07T23:18:46Z</dcterms:created>
  <dcterms:modified xsi:type="dcterms:W3CDTF">2019-12-07T23:18:46Z</dcterms:modified>
</cp:coreProperties>
</file>